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62" w:rsidRPr="006E4162" w:rsidRDefault="00E750A1" w:rsidP="00E750A1">
      <w:pPr>
        <w:spacing w:before="100" w:beforeAutospacing="1" w:after="100" w:afterAutospacing="1" w:line="264" w:lineRule="atLeast"/>
        <w:outlineLvl w:val="0"/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</w:pP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 xml:space="preserve"> А</w:t>
      </w:r>
      <w:r w:rsidR="006E4162" w:rsidRPr="006E4162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>ннотация к рабочим программам</w:t>
      </w:r>
      <w:r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 xml:space="preserve"> по химии</w:t>
      </w:r>
      <w:bookmarkStart w:id="0" w:name="_GoBack"/>
      <w:bookmarkEnd w:id="0"/>
      <w:r w:rsidR="006E4162" w:rsidRPr="006E4162">
        <w:rPr>
          <w:rFonts w:ascii="inherit" w:eastAsia="Times New Roman" w:hAnsi="inherit" w:cs="Times New Roman"/>
          <w:b/>
          <w:bCs/>
          <w:color w:val="94482C"/>
          <w:kern w:val="36"/>
          <w:sz w:val="39"/>
          <w:szCs w:val="39"/>
          <w:lang w:eastAsia="ru-RU"/>
        </w:rPr>
        <w:t xml:space="preserve"> (8-9класс)</w:t>
      </w:r>
    </w:p>
    <w:p w:rsidR="006E4162" w:rsidRPr="006E4162" w:rsidRDefault="006E4162" w:rsidP="006E4162">
      <w:pPr>
        <w:spacing w:before="100" w:beforeAutospacing="1" w:after="100" w:afterAutospacing="1" w:line="240" w:lineRule="auto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  </w:t>
      </w: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  образования, Программы  по  химии 8-9 классы. Предметная  линия  учебников Г.  Е. Рудзитиса, Ф. Г.  Фельдмана: пособие  для учителей общеобразовательных</w:t>
      </w:r>
      <w:proofErr w:type="gramStart"/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</w:t>
      </w:r>
      <w:proofErr w:type="gramEnd"/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gramStart"/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</w:t>
      </w:r>
      <w:proofErr w:type="gramEnd"/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рганизаций / Н.  Н.  </w:t>
      </w:r>
      <w:proofErr w:type="spellStart"/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Гара</w:t>
      </w:r>
      <w:proofErr w:type="spellEnd"/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. — М.: Просвещение</w:t>
      </w:r>
    </w:p>
    <w:p w:rsidR="006E4162" w:rsidRPr="006E4162" w:rsidRDefault="006E4162" w:rsidP="006E416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УЧЕБНО-МЕТОДИЧЕСКИЙ КОМПЛЕКС (УМК)</w:t>
      </w:r>
    </w:p>
    <w:p w:rsidR="006E4162" w:rsidRPr="006E4162" w:rsidRDefault="006E4162" w:rsidP="006E416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Рудзитис Г.Е., Фельдман Ф.Г. Химия 8 класс. М.: Просвещение</w:t>
      </w:r>
    </w:p>
    <w:p w:rsidR="006E4162" w:rsidRPr="006E4162" w:rsidRDefault="006E4162" w:rsidP="006E416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Рудзитис Г.Е., Фельдман Ф.Г. Химия 9 класс. М.: Просвещение</w:t>
      </w:r>
    </w:p>
    <w:p w:rsidR="006E4162" w:rsidRPr="006E4162" w:rsidRDefault="006E4162" w:rsidP="006E416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УЧЕБНЫЙ ПЛАН (КОЛИЧЕСТВО ЧАСОВ)</w:t>
      </w:r>
    </w:p>
    <w:p w:rsidR="006E4162" w:rsidRPr="006E4162" w:rsidRDefault="006E4162" w:rsidP="006E416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8 класс – 2 часа в неделю, 68 часов в год</w:t>
      </w:r>
    </w:p>
    <w:p w:rsidR="006E4162" w:rsidRPr="006E4162" w:rsidRDefault="006E4162" w:rsidP="006E416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9 класс – 2 часа в неделю, 68 часов в год</w:t>
      </w:r>
    </w:p>
    <w:p w:rsidR="006E4162" w:rsidRPr="006E4162" w:rsidRDefault="006E4162" w:rsidP="006E416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 ЦЕЛИ:</w:t>
      </w:r>
    </w:p>
    <w:p w:rsidR="006E4162" w:rsidRPr="006E4162" w:rsidRDefault="006E4162" w:rsidP="006E416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освоение важнейших знаний об основных понятиях и законах химии, химической символике;</w:t>
      </w:r>
    </w:p>
    <w:p w:rsidR="006E4162" w:rsidRPr="006E4162" w:rsidRDefault="006E4162" w:rsidP="006E416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6E4162" w:rsidRPr="006E4162" w:rsidRDefault="006E4162" w:rsidP="006E416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6E4162" w:rsidRPr="006E4162" w:rsidRDefault="006E4162" w:rsidP="006E416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6E4162" w:rsidRPr="006E4162" w:rsidRDefault="006E4162" w:rsidP="006E4162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6E4162" w:rsidRPr="006E4162" w:rsidRDefault="006E4162" w:rsidP="006E416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ЗАДАЧИ:</w:t>
      </w:r>
    </w:p>
    <w:p w:rsidR="006E4162" w:rsidRPr="006E4162" w:rsidRDefault="006E4162" w:rsidP="006E416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привить познавательный интерес к новому для учеников предмету через систему разнообразных по форме уроков изучения нового материала, лабораторные работы, экскурсии, нестандартные уроки контроля знаний;</w:t>
      </w:r>
    </w:p>
    <w:p w:rsidR="006E4162" w:rsidRPr="006E4162" w:rsidRDefault="006E4162" w:rsidP="006E416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создавать условия для формирования у учащихся предметной и учебно-исследовательской компетентностей:</w:t>
      </w:r>
    </w:p>
    <w:p w:rsidR="006E4162" w:rsidRPr="006E4162" w:rsidRDefault="006E4162" w:rsidP="006E416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обеспечить усвоение учащимися знаний основ химической науки: важнейших факторов, понятий, химических законов и теорий, языка науки, доступных обобщений мировоззренческого характера в соответствии со стандартом химического образования;</w:t>
      </w:r>
    </w:p>
    <w:p w:rsidR="006E4162" w:rsidRPr="006E4162" w:rsidRDefault="006E4162" w:rsidP="006E416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способствовать формированию у школьников предметных умений и навыков: умения работать с химическим оборудованием, наблюдать и описывать химические явления, сравнивать их, ставить несложные химические опыты, вести наблюдения через систему лабораторных, практических работ и экскурсии;</w:t>
      </w:r>
    </w:p>
    <w:p w:rsidR="006E4162" w:rsidRPr="006E4162" w:rsidRDefault="006E4162" w:rsidP="006E4162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продолжить развивать у </w:t>
      </w:r>
      <w:proofErr w:type="gramStart"/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обучающихся</w:t>
      </w:r>
      <w:proofErr w:type="gramEnd"/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общеучебные</w:t>
      </w:r>
      <w:proofErr w:type="spellEnd"/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умения и навыки: особое внимание уделить развитию умения пересказывать текст, аккуратно вести записи в тетради и делать рисунки.</w:t>
      </w:r>
    </w:p>
    <w:p w:rsidR="006E4162" w:rsidRDefault="006E4162" w:rsidP="006E4162">
      <w:pPr>
        <w:spacing w:before="100" w:beforeAutospacing="1" w:after="100" w:afterAutospacing="1" w:line="240" w:lineRule="auto"/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  <w:r w:rsidRPr="006E4162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Программы обеспечивают достижение выпускниками основной школы определённых личностных, </w:t>
      </w:r>
      <w:proofErr w:type="spellStart"/>
      <w:r w:rsidRPr="006E4162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метапредметных</w:t>
      </w:r>
      <w:proofErr w:type="spellEnd"/>
      <w:r w:rsidRPr="006E4162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и предметных  результатов.</w:t>
      </w:r>
    </w:p>
    <w:p w:rsidR="006E4162" w:rsidRDefault="006E4162" w:rsidP="006E4162">
      <w:pPr>
        <w:spacing w:before="100" w:beforeAutospacing="1" w:after="100" w:afterAutospacing="1" w:line="240" w:lineRule="auto"/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6E4162" w:rsidRPr="006E4162" w:rsidRDefault="006E4162" w:rsidP="006E416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</w:p>
    <w:p w:rsidR="006E4162" w:rsidRPr="006E4162" w:rsidRDefault="006E4162" w:rsidP="006E416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lastRenderedPageBreak/>
        <w:t>ЛИЧНОСТНЫЕ РЕЗУЛЬТАТЫ</w:t>
      </w:r>
    </w:p>
    <w:p w:rsidR="006E4162" w:rsidRPr="006E4162" w:rsidRDefault="006E4162" w:rsidP="006E416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  за российскую химическую  науку.</w:t>
      </w:r>
    </w:p>
    <w:p w:rsidR="006E4162" w:rsidRPr="006E4162" w:rsidRDefault="006E4162" w:rsidP="006E416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  современного  мира.</w:t>
      </w:r>
    </w:p>
    <w:p w:rsidR="006E4162" w:rsidRPr="006E4162" w:rsidRDefault="006E4162" w:rsidP="006E416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учётом устойчивых познавательных интересов.</w:t>
      </w:r>
    </w:p>
    <w:p w:rsidR="006E4162" w:rsidRPr="006E4162" w:rsidRDefault="006E4162" w:rsidP="006E416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коммуникативной компетентности в образовательной,  общественно полезной, учебно-исследовательской, творческой  и  других  видах деятельности.</w:t>
      </w:r>
    </w:p>
    <w:p w:rsidR="006E4162" w:rsidRPr="006E4162" w:rsidRDefault="006E4162" w:rsidP="006E416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  людей.</w:t>
      </w:r>
    </w:p>
    <w:p w:rsidR="006E4162" w:rsidRPr="006E4162" w:rsidRDefault="006E4162" w:rsidP="006E416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познавательной и информационной культуры, в том числе развитие навыков самостоятельной работы с учебными  пособиями,  книгами,  доступными  инструментами  и техническими средствами информационных технологий.</w:t>
      </w:r>
    </w:p>
    <w:p w:rsidR="006E4162" w:rsidRPr="006E4162" w:rsidRDefault="006E4162" w:rsidP="006E416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среде.</w:t>
      </w:r>
    </w:p>
    <w:p w:rsidR="006E4162" w:rsidRPr="006E4162" w:rsidRDefault="006E4162" w:rsidP="006E4162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Развитие готовности к решению творческих задач, умения находить адекватные способы поведения и взаимодействия с партнёрами во время учебной и </w:t>
      </w:r>
      <w:proofErr w:type="spellStart"/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внеучебной</w:t>
      </w:r>
      <w:proofErr w:type="spellEnd"/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  кружковая).</w:t>
      </w:r>
    </w:p>
    <w:p w:rsidR="006E4162" w:rsidRPr="006E4162" w:rsidRDefault="006E4162" w:rsidP="006E416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МЕТАПРЕДМЕТНЫЕ РЕЗУЛЬТАТЫ</w:t>
      </w:r>
    </w:p>
    <w:p w:rsidR="006E4162" w:rsidRPr="006E4162" w:rsidRDefault="006E4162" w:rsidP="006E416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Овладение навыками самостоятельного приобретения новых знаний, организации учебной деятельности, поиска средств её осуществления.</w:t>
      </w:r>
    </w:p>
    <w:p w:rsidR="006E4162" w:rsidRPr="006E4162" w:rsidRDefault="006E4162" w:rsidP="006E416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6E4162" w:rsidRPr="006E4162" w:rsidRDefault="006E4162" w:rsidP="006E416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понимать 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  позицию,  формулировать  выводы  и  заключения.</w:t>
      </w:r>
    </w:p>
    <w:p w:rsidR="006E4162" w:rsidRPr="006E4162" w:rsidRDefault="006E4162" w:rsidP="006E416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  в  соответствии  с  изменяющейся  ситуацией.</w:t>
      </w:r>
    </w:p>
    <w:p w:rsidR="006E4162" w:rsidRPr="006E4162" w:rsidRDefault="006E4162" w:rsidP="006E416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   и познавательных универсальных учебных действий.</w:t>
      </w:r>
    </w:p>
    <w:p w:rsidR="006E4162" w:rsidRPr="006E4162" w:rsidRDefault="006E4162" w:rsidP="006E416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  создавать,   применять   и   преобразовывать   знаки и символы, модели и схемы для решения учебных и познавательных задач.</w:t>
      </w:r>
    </w:p>
    <w:p w:rsidR="006E4162" w:rsidRPr="006E4162" w:rsidRDefault="006E4162" w:rsidP="006E416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извлекать информацию из различных источников (включая средства массовой информации, компакт-диски учебного   назначения,   ресурсы   Интернета),   свободно  пользоваться справочной литературой, в том числе и на электронных носителях,  соблюдать  нормы  информационной  избирательности, этики.</w:t>
      </w:r>
    </w:p>
    <w:p w:rsidR="006E4162" w:rsidRPr="006E4162" w:rsidRDefault="006E4162" w:rsidP="006E416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на практике пользоваться основными логическими приёмами, методами наблюдения, моделирования, объяснения, решения проблем, прогнозирования.</w:t>
      </w:r>
    </w:p>
    <w:p w:rsidR="006E4162" w:rsidRPr="006E4162" w:rsidRDefault="006E4162" w:rsidP="006E416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взаимодействия.</w:t>
      </w:r>
    </w:p>
    <w:p w:rsidR="006E4162" w:rsidRPr="006E4162" w:rsidRDefault="006E4162" w:rsidP="006E416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выполнять познавательные и практические задания,  в  том  числе  проектные.</w:t>
      </w:r>
    </w:p>
    <w:p w:rsidR="006E4162" w:rsidRPr="006E4162" w:rsidRDefault="006E4162" w:rsidP="006E416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Умение самостоятельно и аргументированно  оценивать  свои действия и действия одноклассников, содержательно обосновывая правильность или ошибочность результата и способа действия, адекватно </w:t>
      </w: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определённой  сложности.</w:t>
      </w:r>
    </w:p>
    <w:p w:rsidR="006E4162" w:rsidRPr="006E4162" w:rsidRDefault="006E4162" w:rsidP="006E4162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  работать  в  группе  —  эффективно  сотрудничать   и взаимодействовать на основе  координации  различных  позиций при выработке общего решения  в  совместной  деятельности; слушать партнёра, формулировать и аргументировать своё мнение, корректно отстаивать  свою  позицию  и  координировать  её с позицией партнёров, в том числе в ситуации столкновения интересов; продуктивно разрешать конфликты на основе учёта интересов и позиций всех его участников, поиска и оценки альтернативных  способов  разрешения   конфликтов.</w:t>
      </w:r>
    </w:p>
    <w:p w:rsidR="006E4162" w:rsidRPr="006E4162" w:rsidRDefault="006E4162" w:rsidP="006E416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ПРЕДМЕТНЫЕ РЕЗУЛЬТАТЫ</w:t>
      </w:r>
    </w:p>
    <w:p w:rsidR="006E4162" w:rsidRPr="006E4162" w:rsidRDefault="006E4162" w:rsidP="006E416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   химии.</w:t>
      </w:r>
    </w:p>
    <w:p w:rsidR="006E4162" w:rsidRPr="006E4162" w:rsidRDefault="006E4162" w:rsidP="006E416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мира.</w:t>
      </w:r>
    </w:p>
    <w:p w:rsidR="006E4162" w:rsidRPr="006E4162" w:rsidRDefault="006E4162" w:rsidP="006E416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Овладение основами химической грамотности:  способностью анализировать и объективно оценивать жизненные ситуации,  связанные  с  химией,  навыками  безопасного  обращения   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среды.</w:t>
      </w:r>
    </w:p>
    <w:p w:rsidR="006E4162" w:rsidRPr="006E4162" w:rsidRDefault="006E4162" w:rsidP="006E416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умений устанавливать связи  между 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  применения  веществ  от  их  свойств.</w:t>
      </w:r>
    </w:p>
    <w:p w:rsidR="006E4162" w:rsidRPr="006E4162" w:rsidRDefault="006E4162" w:rsidP="006E416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Приобретение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  оборудования  и  приборов.</w:t>
      </w:r>
    </w:p>
    <w:p w:rsidR="006E4162" w:rsidRPr="006E4162" w:rsidRDefault="006E4162" w:rsidP="006E416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Умение оказывать первую помощь  при  отравлениях,  ожогах и других травмах, связанных с веществами и лабораторным оборудованием.</w:t>
      </w:r>
    </w:p>
    <w:p w:rsidR="006E4162" w:rsidRPr="006E4162" w:rsidRDefault="006E4162" w:rsidP="006E416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Овладение приёмами  работы  с  информацией  химического содержания, представленной в разной форме (в виде текста, формул,  графиков,  табличных  данных,  схем,  фотографий).</w:t>
      </w:r>
    </w:p>
    <w:p w:rsidR="006E4162" w:rsidRPr="006E4162" w:rsidRDefault="006E4162" w:rsidP="006E416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своей профессиональной деятельности.</w:t>
      </w:r>
    </w:p>
    <w:p w:rsidR="006E4162" w:rsidRPr="006E4162" w:rsidRDefault="006E4162" w:rsidP="006E4162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Формирование представлений о значении химической науки в решении современных экологических проблем, в том числе  в  предотвращении  техногенных  и  экологических  катастроф.</w:t>
      </w:r>
    </w:p>
    <w:p w:rsidR="006E4162" w:rsidRPr="006E4162" w:rsidRDefault="006E4162" w:rsidP="006E4162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80"/>
          <w:sz w:val="21"/>
          <w:szCs w:val="21"/>
          <w:bdr w:val="none" w:sz="0" w:space="0" w:color="auto" w:frame="1"/>
          <w:lang w:eastAsia="ru-RU"/>
        </w:rPr>
        <w:t>ФОРМЫ ТЕКУЩЕГО КОНТРОЛЯ И ПРОМЕЖУТОЧНОЙ АТТЕСТАЦИИ</w:t>
      </w:r>
    </w:p>
    <w:p w:rsidR="006E4162" w:rsidRPr="006E4162" w:rsidRDefault="006E4162" w:rsidP="006E416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Для оценки учебных достижений обучающихся используется:</w:t>
      </w:r>
      <w:r w:rsidRPr="006E4162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текущий контроль в виде проверочных работ и тестов; тематический контроль в виде  контрольных работ; итоговый контроль в виде контрольной работы и теста.</w:t>
      </w:r>
    </w:p>
    <w:p w:rsidR="006E4162" w:rsidRPr="006E4162" w:rsidRDefault="006E4162" w:rsidP="006E4162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Arial"/>
          <w:color w:val="01314B"/>
          <w:sz w:val="21"/>
          <w:szCs w:val="21"/>
          <w:lang w:eastAsia="ru-RU"/>
        </w:rPr>
      </w:pP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Формы контроля:  </w:t>
      </w:r>
      <w:r w:rsidRPr="006E4162">
        <w:rPr>
          <w:rFonts w:ascii="inherit" w:eastAsia="Times New Roman" w:hAnsi="inherit" w:cs="Arial"/>
          <w:color w:val="01314B"/>
          <w:sz w:val="21"/>
          <w:szCs w:val="21"/>
          <w:lang w:eastAsia="ru-RU"/>
        </w:rPr>
        <w:br/>
      </w:r>
      <w:r w:rsidRPr="006E4162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ru-RU"/>
        </w:rPr>
        <w:t>фронтальный опрос, индивидуальная работа у доски, индивидуальная работа по карточкам, дифференцированная самостоятельная работа, дифференцированная проверочная работа, химический диктант,  тестовый контроль,  в том числе с компьютерной поддержкой, устные зачеты, практические и лабораторные работы, контрольная работа.</w:t>
      </w:r>
    </w:p>
    <w:p w:rsidR="007C21F5" w:rsidRDefault="007C21F5"/>
    <w:sectPr w:rsidR="007C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B0063"/>
    <w:multiLevelType w:val="multilevel"/>
    <w:tmpl w:val="0DD6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820669"/>
    <w:multiLevelType w:val="multilevel"/>
    <w:tmpl w:val="1486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051702"/>
    <w:multiLevelType w:val="multilevel"/>
    <w:tmpl w:val="B292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C81295"/>
    <w:multiLevelType w:val="multilevel"/>
    <w:tmpl w:val="3E9C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58E2269"/>
    <w:multiLevelType w:val="multilevel"/>
    <w:tmpl w:val="9204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510FE3"/>
    <w:multiLevelType w:val="multilevel"/>
    <w:tmpl w:val="6DA8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8813121"/>
    <w:multiLevelType w:val="multilevel"/>
    <w:tmpl w:val="EDC4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AAC5891"/>
    <w:multiLevelType w:val="multilevel"/>
    <w:tmpl w:val="054C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E1"/>
    <w:rsid w:val="001402E1"/>
    <w:rsid w:val="002117C2"/>
    <w:rsid w:val="006E4162"/>
    <w:rsid w:val="007C21F5"/>
    <w:rsid w:val="00E7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8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2022-12-01T02:29:00Z</dcterms:created>
  <dcterms:modified xsi:type="dcterms:W3CDTF">2022-12-02T07:48:00Z</dcterms:modified>
</cp:coreProperties>
</file>